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A7" w:rsidRPr="00100458" w:rsidRDefault="00100458" w:rsidP="00100458">
      <w:pPr>
        <w:rPr>
          <w:b/>
          <w:sz w:val="28"/>
          <w:u w:val="single"/>
        </w:rPr>
      </w:pPr>
      <w:r w:rsidRPr="00100458">
        <w:rPr>
          <w:u w:val="single"/>
        </w:rPr>
        <w:t xml:space="preserve">          </w:t>
      </w:r>
      <w:r w:rsidR="001B3783">
        <w:rPr>
          <w:u w:val="single"/>
        </w:rPr>
        <w:t xml:space="preserve">              </w:t>
      </w:r>
      <w:r w:rsidRPr="00100458">
        <w:rPr>
          <w:u w:val="single"/>
        </w:rPr>
        <w:t xml:space="preserve"> </w:t>
      </w:r>
      <w:r w:rsidR="00BC76A7" w:rsidRPr="00100458">
        <w:rPr>
          <w:b/>
          <w:sz w:val="28"/>
          <w:u w:val="single"/>
        </w:rPr>
        <w:t xml:space="preserve">Муниципальное  дошкольное образовательное учреждение </w:t>
      </w:r>
    </w:p>
    <w:p w:rsidR="00BC76A7" w:rsidRPr="00100458" w:rsidRDefault="00BC76A7" w:rsidP="00BC76A7">
      <w:pPr>
        <w:jc w:val="center"/>
        <w:rPr>
          <w:b/>
          <w:sz w:val="28"/>
          <w:u w:val="single"/>
        </w:rPr>
      </w:pPr>
      <w:r w:rsidRPr="00100458">
        <w:rPr>
          <w:b/>
          <w:sz w:val="28"/>
          <w:u w:val="single"/>
        </w:rPr>
        <w:t>Детский сад  №2 «Колокольчик»</w:t>
      </w:r>
    </w:p>
    <w:p w:rsidR="00BC76A7" w:rsidRDefault="00BC76A7" w:rsidP="00BC76A7">
      <w:pPr>
        <w:jc w:val="center"/>
        <w:rPr>
          <w:szCs w:val="20"/>
        </w:rPr>
      </w:pPr>
    </w:p>
    <w:p w:rsidR="00BC76A7" w:rsidRPr="00100458" w:rsidRDefault="00BC76A7" w:rsidP="00BC76A7">
      <w:pPr>
        <w:pStyle w:val="1"/>
        <w:jc w:val="center"/>
        <w:rPr>
          <w:b w:val="0"/>
          <w:sz w:val="24"/>
          <w:szCs w:val="24"/>
        </w:rPr>
      </w:pPr>
      <w:r w:rsidRPr="00100458">
        <w:rPr>
          <w:b w:val="0"/>
          <w:sz w:val="24"/>
          <w:szCs w:val="24"/>
        </w:rPr>
        <w:t xml:space="preserve">412420 г.  Аткарск  ул.  Ленина 110, тел. (84552-5-27-39) </w:t>
      </w:r>
    </w:p>
    <w:p w:rsidR="00BC76A7" w:rsidRDefault="00BC76A7" w:rsidP="00A65592">
      <w:pPr>
        <w:pStyle w:val="a7"/>
      </w:pPr>
    </w:p>
    <w:tbl>
      <w:tblPr>
        <w:tblpPr w:leftFromText="180" w:rightFromText="180" w:vertAnchor="text" w:horzAnchor="margin" w:tblpY="247"/>
        <w:tblW w:w="0" w:type="auto"/>
        <w:tblLook w:val="04A0"/>
      </w:tblPr>
      <w:tblGrid>
        <w:gridCol w:w="4785"/>
        <w:gridCol w:w="4843"/>
      </w:tblGrid>
      <w:tr w:rsidR="00100458" w:rsidRPr="00111F3F" w:rsidTr="00CF48A2">
        <w:tc>
          <w:tcPr>
            <w:tcW w:w="4785" w:type="dxa"/>
            <w:vMerge w:val="restart"/>
          </w:tcPr>
          <w:p w:rsidR="00100458" w:rsidRDefault="00100458" w:rsidP="00CF48A2">
            <w:pPr>
              <w:spacing w:after="0" w:line="240" w:lineRule="auto"/>
              <w:rPr>
                <w:rFonts w:ascii="Times New Roman" w:hAnsi="Times New Roman"/>
                <w:sz w:val="20"/>
                <w:szCs w:val="20"/>
              </w:rPr>
            </w:pPr>
            <w:r>
              <w:rPr>
                <w:rFonts w:ascii="Times New Roman" w:hAnsi="Times New Roman"/>
                <w:sz w:val="20"/>
                <w:szCs w:val="20"/>
              </w:rPr>
              <w:t xml:space="preserve"> Принято  на педагогическом совете </w:t>
            </w:r>
          </w:p>
          <w:p w:rsidR="00100458" w:rsidRPr="00111F3F" w:rsidRDefault="002557B2" w:rsidP="00CF48A2">
            <w:pPr>
              <w:spacing w:after="0" w:line="240" w:lineRule="auto"/>
              <w:rPr>
                <w:rFonts w:ascii="Times New Roman" w:hAnsi="Times New Roman"/>
                <w:sz w:val="20"/>
                <w:szCs w:val="20"/>
              </w:rPr>
            </w:pPr>
            <w:r>
              <w:rPr>
                <w:rFonts w:ascii="Times New Roman" w:hAnsi="Times New Roman"/>
                <w:sz w:val="20"/>
                <w:szCs w:val="20"/>
              </w:rPr>
              <w:t>Протокол №2 от 28.01</w:t>
            </w:r>
            <w:r w:rsidR="00100458">
              <w:rPr>
                <w:rFonts w:ascii="Times New Roman" w:hAnsi="Times New Roman"/>
                <w:sz w:val="20"/>
                <w:szCs w:val="20"/>
              </w:rPr>
              <w:t>.201</w:t>
            </w:r>
            <w:r>
              <w:rPr>
                <w:rFonts w:ascii="Times New Roman" w:hAnsi="Times New Roman"/>
                <w:sz w:val="20"/>
                <w:szCs w:val="20"/>
              </w:rPr>
              <w:t>5</w:t>
            </w:r>
          </w:p>
        </w:tc>
        <w:tc>
          <w:tcPr>
            <w:tcW w:w="4843" w:type="dxa"/>
            <w:hideMark/>
          </w:tcPr>
          <w:p w:rsidR="00100458" w:rsidRPr="00111F3F" w:rsidRDefault="00100458" w:rsidP="00CF48A2">
            <w:pPr>
              <w:spacing w:after="0" w:line="240" w:lineRule="auto"/>
              <w:rPr>
                <w:rFonts w:ascii="Times New Roman" w:hAnsi="Times New Roman"/>
                <w:sz w:val="20"/>
                <w:szCs w:val="20"/>
              </w:rPr>
            </w:pPr>
            <w:r>
              <w:rPr>
                <w:rFonts w:ascii="Times New Roman" w:hAnsi="Times New Roman"/>
                <w:sz w:val="20"/>
                <w:szCs w:val="20"/>
              </w:rPr>
              <w:t xml:space="preserve">                                                       Утверждаю </w:t>
            </w:r>
          </w:p>
        </w:tc>
      </w:tr>
      <w:tr w:rsidR="00100458" w:rsidRPr="00111F3F" w:rsidTr="00CF48A2">
        <w:tc>
          <w:tcPr>
            <w:tcW w:w="0" w:type="auto"/>
            <w:vMerge/>
            <w:vAlign w:val="center"/>
            <w:hideMark/>
          </w:tcPr>
          <w:p w:rsidR="00100458" w:rsidRDefault="00100458" w:rsidP="00CF48A2">
            <w:pPr>
              <w:spacing w:after="0" w:line="240" w:lineRule="auto"/>
              <w:rPr>
                <w:rFonts w:ascii="Times New Roman" w:hAnsi="Times New Roman"/>
                <w:sz w:val="20"/>
                <w:szCs w:val="20"/>
              </w:rPr>
            </w:pPr>
          </w:p>
        </w:tc>
        <w:tc>
          <w:tcPr>
            <w:tcW w:w="4843" w:type="dxa"/>
            <w:hideMark/>
          </w:tcPr>
          <w:p w:rsidR="00100458" w:rsidRPr="00111F3F" w:rsidRDefault="00100458" w:rsidP="00CF48A2">
            <w:pPr>
              <w:spacing w:after="0" w:line="240" w:lineRule="auto"/>
              <w:rPr>
                <w:rFonts w:ascii="Times New Roman" w:hAnsi="Times New Roman"/>
                <w:sz w:val="20"/>
                <w:szCs w:val="20"/>
              </w:rPr>
            </w:pPr>
            <w:r>
              <w:rPr>
                <w:rFonts w:ascii="Times New Roman" w:hAnsi="Times New Roman"/>
                <w:sz w:val="20"/>
                <w:szCs w:val="20"/>
              </w:rPr>
              <w:t xml:space="preserve">                 Заведующая</w:t>
            </w:r>
            <w:proofErr w:type="gramStart"/>
            <w:r>
              <w:rPr>
                <w:rFonts w:ascii="Times New Roman" w:hAnsi="Times New Roman"/>
                <w:sz w:val="20"/>
                <w:szCs w:val="20"/>
              </w:rPr>
              <w:t xml:space="preserve">                             Т</w:t>
            </w:r>
            <w:proofErr w:type="gramEnd"/>
            <w:r>
              <w:rPr>
                <w:rFonts w:ascii="Times New Roman" w:hAnsi="Times New Roman"/>
                <w:sz w:val="20"/>
                <w:szCs w:val="20"/>
              </w:rPr>
              <w:t xml:space="preserve"> Н </w:t>
            </w:r>
            <w:proofErr w:type="spellStart"/>
            <w:r>
              <w:rPr>
                <w:rFonts w:ascii="Times New Roman" w:hAnsi="Times New Roman"/>
                <w:sz w:val="20"/>
                <w:szCs w:val="20"/>
              </w:rPr>
              <w:t>Бурлакова</w:t>
            </w:r>
            <w:proofErr w:type="spellEnd"/>
          </w:p>
        </w:tc>
      </w:tr>
      <w:tr w:rsidR="00100458" w:rsidRPr="00111F3F" w:rsidTr="00CF48A2">
        <w:trPr>
          <w:trHeight w:val="60"/>
        </w:trPr>
        <w:tc>
          <w:tcPr>
            <w:tcW w:w="0" w:type="auto"/>
            <w:vMerge/>
            <w:vAlign w:val="center"/>
            <w:hideMark/>
          </w:tcPr>
          <w:p w:rsidR="00100458" w:rsidRDefault="00100458" w:rsidP="00CF48A2">
            <w:pPr>
              <w:spacing w:after="0" w:line="240" w:lineRule="auto"/>
              <w:rPr>
                <w:rFonts w:ascii="Times New Roman" w:hAnsi="Times New Roman"/>
                <w:sz w:val="20"/>
                <w:szCs w:val="20"/>
              </w:rPr>
            </w:pPr>
          </w:p>
        </w:tc>
        <w:tc>
          <w:tcPr>
            <w:tcW w:w="4843" w:type="dxa"/>
            <w:hideMark/>
          </w:tcPr>
          <w:p w:rsidR="00100458" w:rsidRPr="00111F3F" w:rsidRDefault="002557B2" w:rsidP="00CF48A2">
            <w:pPr>
              <w:spacing w:after="0" w:line="240" w:lineRule="auto"/>
              <w:rPr>
                <w:rFonts w:ascii="Times New Roman" w:hAnsi="Times New Roman"/>
                <w:sz w:val="20"/>
                <w:szCs w:val="20"/>
              </w:rPr>
            </w:pPr>
            <w:r>
              <w:rPr>
                <w:rFonts w:ascii="Times New Roman" w:hAnsi="Times New Roman"/>
                <w:sz w:val="20"/>
                <w:szCs w:val="20"/>
              </w:rPr>
              <w:t xml:space="preserve">    Приказ № 14от 28.01</w:t>
            </w:r>
            <w:r w:rsidR="00100458">
              <w:rPr>
                <w:rFonts w:ascii="Times New Roman" w:hAnsi="Times New Roman"/>
                <w:sz w:val="20"/>
                <w:szCs w:val="20"/>
              </w:rPr>
              <w:t>.201</w:t>
            </w:r>
            <w:r>
              <w:rPr>
                <w:rFonts w:ascii="Times New Roman" w:hAnsi="Times New Roman"/>
                <w:sz w:val="20"/>
                <w:szCs w:val="20"/>
              </w:rPr>
              <w:t>5</w:t>
            </w:r>
          </w:p>
        </w:tc>
      </w:tr>
    </w:tbl>
    <w:p w:rsidR="00BC76A7" w:rsidRDefault="00BC76A7" w:rsidP="00A65592">
      <w:pPr>
        <w:pStyle w:val="a7"/>
      </w:pPr>
    </w:p>
    <w:p w:rsidR="00BC76A7" w:rsidRDefault="00BC76A7" w:rsidP="00A65592">
      <w:pPr>
        <w:pStyle w:val="a7"/>
      </w:pPr>
    </w:p>
    <w:p w:rsidR="00100458" w:rsidRDefault="00CA1E1F" w:rsidP="00100458">
      <w:pPr>
        <w:spacing w:after="0" w:line="360" w:lineRule="auto"/>
        <w:rPr>
          <w:rFonts w:ascii="Times New Roman" w:hAnsi="Times New Roman"/>
          <w:b/>
          <w:sz w:val="24"/>
          <w:szCs w:val="24"/>
          <w:lang w:eastAsia="ru-RU"/>
        </w:rPr>
      </w:pPr>
      <w:r w:rsidRPr="00924861">
        <w:rPr>
          <w:rFonts w:ascii="Times New Roman" w:hAnsi="Times New Roman"/>
          <w:b/>
          <w:sz w:val="24"/>
          <w:szCs w:val="24"/>
          <w:lang w:eastAsia="ru-RU"/>
        </w:rPr>
        <w:t>Положение о</w:t>
      </w:r>
      <w:r>
        <w:rPr>
          <w:rFonts w:ascii="Times New Roman" w:hAnsi="Times New Roman"/>
          <w:b/>
          <w:sz w:val="24"/>
          <w:szCs w:val="24"/>
          <w:lang w:eastAsia="ru-RU"/>
        </w:rPr>
        <w:t>б</w:t>
      </w:r>
      <w:r w:rsidRPr="00994659">
        <w:rPr>
          <w:rFonts w:ascii="Times New Roman" w:hAnsi="Times New Roman"/>
          <w:sz w:val="24"/>
          <w:szCs w:val="24"/>
          <w:lang w:eastAsia="ru-RU"/>
        </w:rPr>
        <w:t xml:space="preserve"> </w:t>
      </w:r>
      <w:r w:rsidRPr="00994659">
        <w:rPr>
          <w:rFonts w:ascii="Times New Roman" w:hAnsi="Times New Roman"/>
          <w:b/>
          <w:sz w:val="24"/>
          <w:szCs w:val="24"/>
          <w:lang w:eastAsia="ru-RU"/>
        </w:rPr>
        <w:t>официальном</w:t>
      </w:r>
      <w:r w:rsidRPr="00924861">
        <w:rPr>
          <w:rFonts w:ascii="Times New Roman" w:hAnsi="Times New Roman"/>
          <w:b/>
          <w:sz w:val="24"/>
          <w:szCs w:val="24"/>
          <w:lang w:eastAsia="ru-RU"/>
        </w:rPr>
        <w:t xml:space="preserve"> с</w:t>
      </w:r>
      <w:r w:rsidR="00100458">
        <w:rPr>
          <w:rFonts w:ascii="Times New Roman" w:hAnsi="Times New Roman"/>
          <w:b/>
          <w:sz w:val="24"/>
          <w:szCs w:val="24"/>
          <w:lang w:eastAsia="ru-RU"/>
        </w:rPr>
        <w:t xml:space="preserve">айте </w:t>
      </w:r>
      <w:proofErr w:type="gramStart"/>
      <w:r w:rsidR="00100458">
        <w:rPr>
          <w:rFonts w:ascii="Times New Roman" w:hAnsi="Times New Roman"/>
          <w:b/>
          <w:sz w:val="24"/>
          <w:szCs w:val="24"/>
          <w:lang w:eastAsia="ru-RU"/>
        </w:rPr>
        <w:t>муниципального</w:t>
      </w:r>
      <w:proofErr w:type="gramEnd"/>
      <w:r w:rsidR="00100458">
        <w:rPr>
          <w:rFonts w:ascii="Times New Roman" w:hAnsi="Times New Roman"/>
          <w:b/>
          <w:sz w:val="24"/>
          <w:szCs w:val="24"/>
          <w:lang w:eastAsia="ru-RU"/>
        </w:rPr>
        <w:t xml:space="preserve"> дошкольного образовательного  </w:t>
      </w:r>
    </w:p>
    <w:p w:rsidR="00CA1E1F" w:rsidRPr="00924861" w:rsidRDefault="00100458" w:rsidP="00100458">
      <w:pPr>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                                учреждения Детского сада №2 «Колокольчик»</w:t>
      </w:r>
    </w:p>
    <w:p w:rsidR="00CA1E1F" w:rsidRDefault="00CA1E1F" w:rsidP="00FE2889">
      <w:pPr>
        <w:spacing w:after="0" w:line="360" w:lineRule="auto"/>
        <w:jc w:val="both"/>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w:t>
      </w:r>
      <w:r w:rsidR="00100458">
        <w:rPr>
          <w:rFonts w:ascii="Times New Roman" w:hAnsi="Times New Roman"/>
          <w:sz w:val="24"/>
          <w:szCs w:val="24"/>
          <w:lang w:eastAsia="ru-RU"/>
        </w:rPr>
        <w:t xml:space="preserve">айте муниципального </w:t>
      </w:r>
      <w:r w:rsidR="002557B2">
        <w:rPr>
          <w:rFonts w:ascii="Times New Roman" w:hAnsi="Times New Roman"/>
          <w:sz w:val="24"/>
          <w:szCs w:val="24"/>
          <w:lang w:eastAsia="ru-RU"/>
        </w:rPr>
        <w:t>дошкольного</w:t>
      </w:r>
      <w:r w:rsidR="00100458">
        <w:rPr>
          <w:rFonts w:ascii="Times New Roman" w:hAnsi="Times New Roman"/>
          <w:sz w:val="24"/>
          <w:szCs w:val="24"/>
          <w:lang w:eastAsia="ru-RU"/>
        </w:rPr>
        <w:t xml:space="preserve"> образовательного учреждения Детского сада №2 «Колокольчик»</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 xml:space="preserve">разработано в соответствии </w:t>
      </w:r>
      <w:proofErr w:type="gramStart"/>
      <w:r w:rsidRPr="00FE2889">
        <w:rPr>
          <w:rFonts w:ascii="Times New Roman" w:hAnsi="Times New Roman"/>
          <w:sz w:val="24"/>
          <w:szCs w:val="24"/>
          <w:lang w:eastAsia="ru-RU"/>
        </w:rPr>
        <w:t>с</w:t>
      </w:r>
      <w:proofErr w:type="gramEnd"/>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w:t>
      </w:r>
      <w:r w:rsidR="00A46607">
        <w:rPr>
          <w:rFonts w:ascii="Times New Roman" w:eastAsia="Times New Roman" w:hAnsi="Times New Roman"/>
          <w:sz w:val="24"/>
          <w:szCs w:val="24"/>
          <w:lang w:eastAsia="ru-RU"/>
        </w:rPr>
        <w:t xml:space="preserve">приказом </w:t>
      </w:r>
      <w:proofErr w:type="spellStart"/>
      <w:r w:rsidR="00A46607">
        <w:rPr>
          <w:rFonts w:ascii="Times New Roman" w:eastAsia="Times New Roman" w:hAnsi="Times New Roman"/>
          <w:sz w:val="24"/>
          <w:szCs w:val="24"/>
          <w:lang w:eastAsia="ru-RU"/>
        </w:rPr>
        <w:t>Минобрнауки</w:t>
      </w:r>
      <w:proofErr w:type="spellEnd"/>
      <w:r w:rsidR="00A46607">
        <w:rPr>
          <w:rFonts w:ascii="Times New Roman" w:eastAsia="Times New Roman" w:hAnsi="Times New Roman"/>
          <w:sz w:val="24"/>
          <w:szCs w:val="24"/>
          <w:lang w:eastAsia="ru-RU"/>
        </w:rPr>
        <w:t xml:space="preserve"> России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 xml:space="preserve">приема на </w:t>
      </w:r>
      <w:proofErr w:type="gramStart"/>
      <w:r w:rsidR="009A33BA" w:rsidRPr="00894A04">
        <w:rPr>
          <w:rFonts w:ascii="Times New Roman" w:eastAsia="Times New Roman" w:hAnsi="Times New Roman"/>
          <w:sz w:val="24"/>
          <w:szCs w:val="24"/>
          <w:lang w:eastAsia="ru-RU"/>
        </w:rPr>
        <w:t>обучение по</w:t>
      </w:r>
      <w:proofErr w:type="gramEnd"/>
      <w:r w:rsidR="009A33BA" w:rsidRPr="00894A04">
        <w:rPr>
          <w:rFonts w:ascii="Times New Roman" w:eastAsia="Times New Roman" w:hAnsi="Times New Roman"/>
          <w:sz w:val="24"/>
          <w:szCs w:val="24"/>
          <w:lang w:eastAsia="ru-RU"/>
        </w:rPr>
        <w:t xml:space="preserve">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0" w:name="30"/>
      <w:bookmarkEnd w:id="0"/>
      <w:r>
        <w:rPr>
          <w:rFonts w:ascii="Times New Roman" w:eastAsia="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2557B2">
        <w:rPr>
          <w:rFonts w:ascii="Times New Roman" w:hAnsi="Times New Roman"/>
          <w:sz w:val="24"/>
          <w:szCs w:val="24"/>
          <w:lang w:eastAsia="ru-RU"/>
        </w:rPr>
        <w:t xml:space="preserve"> муниципального дошкольного образовательного учреждения  Детского сада №2 «Колокольчик»</w:t>
      </w:r>
      <w:r>
        <w:rPr>
          <w:rFonts w:ascii="Times New Roman" w:hAnsi="Times New Roman"/>
          <w:sz w:val="24"/>
          <w:szCs w:val="24"/>
          <w:lang w:eastAsia="ru-RU"/>
        </w:rPr>
        <w:t xml:space="preserve"> (далее – </w:t>
      </w:r>
      <w:r w:rsidR="002557B2">
        <w:rPr>
          <w:rFonts w:ascii="Times New Roman" w:hAnsi="Times New Roman"/>
          <w:sz w:val="24"/>
          <w:szCs w:val="24"/>
          <w:lang w:eastAsia="ru-RU"/>
        </w:rPr>
        <w:t>ДОУ</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2557B2">
        <w:rPr>
          <w:rFonts w:ascii="Times New Roman" w:hAnsi="Times New Roman"/>
          <w:sz w:val="24"/>
          <w:szCs w:val="24"/>
          <w:lang w:eastAsia="ru-RU"/>
        </w:rPr>
        <w:t xml:space="preserve">ДОУ </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proofErr w:type="gramStart"/>
      <w:r w:rsidR="001B3783">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001B3783">
        <w:rPr>
          <w:rFonts w:ascii="Times New Roman" w:hAnsi="Times New Roman"/>
          <w:sz w:val="24"/>
          <w:szCs w:val="24"/>
          <w:lang w:eastAsia="ru-RU"/>
        </w:rPr>
        <w:t xml:space="preserve">Официальный сайт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001B3783">
        <w:rPr>
          <w:rFonts w:ascii="Times New Roman" w:hAnsi="Times New Roman"/>
          <w:sz w:val="24"/>
          <w:szCs w:val="24"/>
          <w:lang w:eastAsia="ru-RU"/>
        </w:rPr>
        <w:t xml:space="preserve">сайта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w:t>
      </w:r>
      <w:r w:rsidR="001B3783">
        <w:rPr>
          <w:rFonts w:ascii="Times New Roman" w:hAnsi="Times New Roman"/>
          <w:sz w:val="24"/>
          <w:szCs w:val="24"/>
          <w:lang w:eastAsia="ru-RU"/>
        </w:rPr>
        <w:t xml:space="preserve">чение открытости деятельности </w:t>
      </w:r>
      <w:r w:rsidR="002557B2">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proofErr w:type="gramStart"/>
      <w:r w:rsidR="001B3783">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proofErr w:type="gramStart"/>
      <w:r w:rsidR="001B3783">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r w:rsidRPr="00FE2889">
        <w:rPr>
          <w:rFonts w:ascii="Times New Roman" w:hAnsi="Times New Roman"/>
          <w:sz w:val="24"/>
          <w:szCs w:val="24"/>
          <w:lang w:eastAsia="ru-RU"/>
        </w:rPr>
        <w:t xml:space="preserve">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2557B2">
        <w:rPr>
          <w:rFonts w:ascii="Times New Roman" w:hAnsi="Times New Roman"/>
          <w:sz w:val="24"/>
          <w:szCs w:val="24"/>
          <w:lang w:eastAsia="ru-RU"/>
        </w:rPr>
        <w:t>ДОУ</w:t>
      </w:r>
      <w:r w:rsidR="002557B2"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1B3783">
        <w:rPr>
          <w:rFonts w:ascii="Times New Roman" w:hAnsi="Times New Roman"/>
          <w:sz w:val="24"/>
          <w:szCs w:val="24"/>
          <w:lang w:eastAsia="ru-RU"/>
        </w:rPr>
        <w:t xml:space="preserve">на Общем собрании трудового коллектива </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и утверждается </w:t>
      </w:r>
      <w:r w:rsidR="001B3783">
        <w:rPr>
          <w:rFonts w:ascii="Times New Roman" w:hAnsi="Times New Roman"/>
          <w:sz w:val="24"/>
          <w:szCs w:val="24"/>
          <w:lang w:eastAsia="ru-RU"/>
        </w:rPr>
        <w:t xml:space="preserve">руководителем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1B3783" w:rsidRDefault="00CA1E1F" w:rsidP="00EF213A">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 xml:space="preserve">сайта </w:t>
      </w:r>
      <w:r w:rsidR="002557B2" w:rsidRPr="001B3783">
        <w:rPr>
          <w:rFonts w:ascii="Times New Roman" w:hAnsi="Times New Roman"/>
          <w:b/>
          <w:sz w:val="24"/>
          <w:szCs w:val="24"/>
          <w:lang w:eastAsia="ru-RU"/>
        </w:rPr>
        <w:t>ДОУ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001B3783">
        <w:rPr>
          <w:rFonts w:ascii="Times New Roman" w:hAnsi="Times New Roman"/>
          <w:sz w:val="24"/>
          <w:szCs w:val="24"/>
          <w:lang w:eastAsia="ru-RU"/>
        </w:rPr>
        <w:t xml:space="preserve">сайта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формируется из общественно-значимой информации в соответс</w:t>
      </w:r>
      <w:r w:rsidR="001B3783">
        <w:rPr>
          <w:rFonts w:ascii="Times New Roman" w:hAnsi="Times New Roman"/>
          <w:sz w:val="24"/>
          <w:szCs w:val="24"/>
          <w:lang w:eastAsia="ru-RU"/>
        </w:rPr>
        <w:t xml:space="preserve">твии с уставной деятельностью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001B3783">
        <w:rPr>
          <w:rFonts w:ascii="Times New Roman" w:hAnsi="Times New Roman"/>
          <w:sz w:val="24"/>
          <w:szCs w:val="24"/>
          <w:lang w:eastAsia="ru-RU"/>
        </w:rPr>
        <w:t xml:space="preserve">сайта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001B3783">
        <w:rPr>
          <w:rFonts w:ascii="Times New Roman" w:hAnsi="Times New Roman"/>
          <w:sz w:val="24"/>
          <w:szCs w:val="24"/>
          <w:lang w:eastAsia="ru-RU"/>
        </w:rPr>
        <w:t xml:space="preserve"> сайта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001B3783">
        <w:rPr>
          <w:rFonts w:ascii="Times New Roman" w:hAnsi="Times New Roman"/>
          <w:sz w:val="24"/>
          <w:szCs w:val="24"/>
          <w:lang w:eastAsia="ru-RU"/>
        </w:rPr>
        <w:t xml:space="preserve">  языке</w:t>
      </w:r>
      <w:proofErr w:type="gramStart"/>
      <w:r w:rsidR="001B3783">
        <w:rPr>
          <w:rFonts w:ascii="Times New Roman" w:hAnsi="Times New Roman"/>
          <w:sz w:val="24"/>
          <w:szCs w:val="24"/>
          <w:lang w:eastAsia="ru-RU"/>
        </w:rPr>
        <w:t xml:space="preserve"> </w:t>
      </w:r>
      <w:r w:rsidRPr="00C87B37">
        <w:rPr>
          <w:rFonts w:ascii="Times New Roman" w:hAnsi="Times New Roman"/>
          <w:sz w:val="24"/>
          <w:szCs w:val="24"/>
          <w:lang w:eastAsia="ru-RU"/>
        </w:rPr>
        <w:t>.</w:t>
      </w:r>
      <w:proofErr w:type="gramEnd"/>
    </w:p>
    <w:p w:rsidR="00CA1E1F"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001B3783">
        <w:rPr>
          <w:rFonts w:ascii="Times New Roman" w:hAnsi="Times New Roman"/>
          <w:sz w:val="24"/>
          <w:szCs w:val="24"/>
          <w:lang w:eastAsia="ru-RU"/>
        </w:rPr>
        <w:t xml:space="preserve">айт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является структурным компонентом единого информационног</w:t>
      </w:r>
      <w:r w:rsidR="001B3783">
        <w:rPr>
          <w:rFonts w:ascii="Times New Roman" w:hAnsi="Times New Roman"/>
          <w:sz w:val="24"/>
          <w:szCs w:val="24"/>
          <w:lang w:eastAsia="ru-RU"/>
        </w:rPr>
        <w:t>о образовательного пространства</w:t>
      </w:r>
      <w:r w:rsidR="00707139">
        <w:rPr>
          <w:rFonts w:ascii="Times New Roman" w:hAnsi="Times New Roman"/>
          <w:sz w:val="24"/>
          <w:szCs w:val="24"/>
          <w:lang w:eastAsia="ru-RU"/>
        </w:rPr>
        <w:t xml:space="preserve"> региона</w:t>
      </w:r>
      <w:r>
        <w:rPr>
          <w:rFonts w:ascii="Times New Roman" w:hAnsi="Times New Roman"/>
          <w:sz w:val="24"/>
          <w:szCs w:val="24"/>
          <w:lang w:eastAsia="ru-RU"/>
        </w:rPr>
        <w:t>,</w:t>
      </w:r>
      <w:r w:rsidR="00707139">
        <w:rPr>
          <w:rFonts w:ascii="Times New Roman" w:hAnsi="Times New Roman"/>
          <w:sz w:val="24"/>
          <w:szCs w:val="24"/>
          <w:lang w:eastAsia="ru-RU"/>
        </w:rPr>
        <w:t xml:space="preserve"> территории</w:t>
      </w:r>
      <w:proofErr w:type="gramStart"/>
      <w:r w:rsidR="00707139">
        <w:rPr>
          <w:rFonts w:ascii="Times New Roman" w:hAnsi="Times New Roman"/>
          <w:sz w:val="24"/>
          <w:szCs w:val="24"/>
          <w:lang w:eastAsia="ru-RU"/>
        </w:rPr>
        <w:t xml:space="preserve"> ,</w:t>
      </w:r>
      <w:proofErr w:type="gramEnd"/>
      <w:r w:rsidR="00707139">
        <w:rPr>
          <w:rFonts w:ascii="Times New Roman" w:hAnsi="Times New Roman"/>
          <w:sz w:val="24"/>
          <w:szCs w:val="24"/>
          <w:lang w:eastAsia="ru-RU"/>
        </w:rPr>
        <w:t xml:space="preserve">города </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FE2889">
        <w:rPr>
          <w:rFonts w:ascii="Times New Roman" w:hAnsi="Times New Roman"/>
          <w:sz w:val="24"/>
          <w:szCs w:val="24"/>
          <w:lang w:eastAsia="ru-RU"/>
        </w:rPr>
        <w:t>связанным</w:t>
      </w:r>
      <w:proofErr w:type="gramEnd"/>
      <w:r w:rsidRPr="00FE2889">
        <w:rPr>
          <w:rFonts w:ascii="Times New Roman" w:hAnsi="Times New Roman"/>
          <w:sz w:val="24"/>
          <w:szCs w:val="24"/>
          <w:lang w:eastAsia="ru-RU"/>
        </w:rPr>
        <w:t xml:space="preserve">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Размещение информации рекламно-коммерческого характера допускается только по</w:t>
      </w:r>
      <w:r w:rsidR="00707139">
        <w:rPr>
          <w:rFonts w:ascii="Times New Roman" w:hAnsi="Times New Roman"/>
          <w:sz w:val="24"/>
          <w:szCs w:val="24"/>
          <w:lang w:eastAsia="ru-RU"/>
        </w:rPr>
        <w:t xml:space="preserve"> согласованию с руководителем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00707139">
        <w:rPr>
          <w:rFonts w:ascii="Times New Roman" w:hAnsi="Times New Roman"/>
          <w:sz w:val="24"/>
          <w:szCs w:val="24"/>
          <w:lang w:eastAsia="ru-RU"/>
        </w:rPr>
        <w:t xml:space="preserve">сайта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00707139">
        <w:rPr>
          <w:rFonts w:ascii="Times New Roman" w:hAnsi="Times New Roman"/>
          <w:sz w:val="24"/>
          <w:szCs w:val="24"/>
          <w:lang w:eastAsia="ru-RU"/>
        </w:rPr>
        <w:t xml:space="preserve"> сайта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lang w:eastAsia="ru-RU"/>
        </w:rPr>
        <w:t xml:space="preserve"> формируется из двух видов информационных материалов: обяза</w:t>
      </w:r>
      <w:r w:rsidR="00707139">
        <w:rPr>
          <w:rFonts w:ascii="Times New Roman" w:hAnsi="Times New Roman"/>
          <w:sz w:val="24"/>
          <w:szCs w:val="24"/>
          <w:lang w:eastAsia="ru-RU"/>
        </w:rPr>
        <w:t xml:space="preserve">тельных к размещению на сайте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707139">
        <w:rPr>
          <w:rFonts w:ascii="Times New Roman" w:hAnsi="Times New Roman"/>
          <w:sz w:val="24"/>
          <w:szCs w:val="24"/>
          <w:lang w:eastAsia="ru-RU"/>
        </w:rPr>
        <w:t xml:space="preserve"> ДОУ </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xml:space="preserve">, </w:t>
      </w:r>
      <w:proofErr w:type="gramStart"/>
      <w:r w:rsidR="00D201C3">
        <w:rPr>
          <w:rFonts w:ascii="Times New Roman" w:hAnsi="Times New Roman"/>
          <w:sz w:val="24"/>
          <w:szCs w:val="24"/>
        </w:rPr>
        <w:t>содержащими</w:t>
      </w:r>
      <w:proofErr w:type="gramEnd"/>
      <w:r w:rsidR="00D201C3">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sidR="00707139">
        <w:rPr>
          <w:rFonts w:ascii="Times New Roman" w:hAnsi="Times New Roman"/>
          <w:sz w:val="24"/>
          <w:szCs w:val="24"/>
        </w:rPr>
        <w:t xml:space="preserve">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sidR="002557B2">
        <w:rPr>
          <w:rFonts w:ascii="Times New Roman" w:hAnsi="Times New Roman"/>
          <w:sz w:val="24"/>
          <w:szCs w:val="24"/>
          <w:lang w:eastAsia="ru-RU"/>
        </w:rPr>
        <w:t>ДОУ</w:t>
      </w:r>
      <w:proofErr w:type="gramStart"/>
      <w:r w:rsidR="002557B2">
        <w:rPr>
          <w:rFonts w:ascii="Times New Roman" w:hAnsi="Times New Roman"/>
          <w:sz w:val="24"/>
          <w:szCs w:val="24"/>
        </w:rPr>
        <w:t xml:space="preserve"> </w:t>
      </w:r>
      <w:r w:rsidRPr="00FE2889">
        <w:rPr>
          <w:rFonts w:ascii="Times New Roman" w:hAnsi="Times New Roman"/>
          <w:sz w:val="24"/>
          <w:szCs w:val="24"/>
        </w:rPr>
        <w:t>,</w:t>
      </w:r>
      <w:proofErr w:type="gramEnd"/>
      <w:r w:rsidRPr="00FE2889">
        <w:rPr>
          <w:rFonts w:ascii="Times New Roman" w:hAnsi="Times New Roman"/>
          <w:sz w:val="24"/>
          <w:szCs w:val="24"/>
        </w:rPr>
        <w:t xml:space="preserve"> о месте нахождения</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rPr>
        <w:t xml:space="preserve"> </w:t>
      </w:r>
      <w:r>
        <w:rPr>
          <w:rFonts w:ascii="Times New Roman" w:hAnsi="Times New Roman"/>
          <w:sz w:val="24"/>
          <w:szCs w:val="24"/>
        </w:rPr>
        <w:t xml:space="preserve">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sidR="00707139">
        <w:rPr>
          <w:rFonts w:ascii="Times New Roman" w:hAnsi="Times New Roman"/>
          <w:sz w:val="24"/>
          <w:szCs w:val="24"/>
        </w:rPr>
        <w:t xml:space="preserve">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sidR="002557B2" w:rsidRPr="002557B2">
        <w:rPr>
          <w:rFonts w:ascii="Times New Roman" w:hAnsi="Times New Roman"/>
          <w:sz w:val="24"/>
          <w:szCs w:val="24"/>
          <w:lang w:eastAsia="ru-RU"/>
        </w:rPr>
        <w:t xml:space="preserve"> </w:t>
      </w:r>
      <w:r w:rsidR="002557B2">
        <w:rPr>
          <w:rFonts w:ascii="Times New Roman" w:hAnsi="Times New Roman"/>
          <w:sz w:val="24"/>
          <w:szCs w:val="24"/>
          <w:lang w:eastAsia="ru-RU"/>
        </w:rPr>
        <w:t>ДОУ</w:t>
      </w:r>
      <w:r>
        <w:rPr>
          <w:rFonts w:ascii="Times New Roman" w:hAnsi="Times New Roman"/>
          <w:sz w:val="24"/>
          <w:szCs w:val="24"/>
        </w:rPr>
        <w:t xml:space="preserve">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 xml:space="preserve">ложением их копий либо гиперссылки на соответствующие документы на сайте </w:t>
      </w:r>
      <w:proofErr w:type="spellStart"/>
      <w:r w:rsidR="00D201C3">
        <w:rPr>
          <w:rFonts w:ascii="Times New Roman" w:hAnsi="Times New Roman"/>
          <w:sz w:val="24"/>
          <w:szCs w:val="24"/>
        </w:rPr>
        <w:t>Минобрнауки</w:t>
      </w:r>
      <w:proofErr w:type="spellEnd"/>
      <w:r w:rsidR="00D201C3">
        <w:rPr>
          <w:rFonts w:ascii="Times New Roman" w:hAnsi="Times New Roman"/>
          <w:sz w:val="24"/>
          <w:szCs w:val="24"/>
        </w:rPr>
        <w:t xml:space="preserve">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00707139">
        <w:rPr>
          <w:rFonts w:ascii="Times New Roman" w:hAnsi="Times New Roman"/>
          <w:sz w:val="24"/>
          <w:szCs w:val="24"/>
        </w:rPr>
        <w:t xml:space="preserve">о руководителе  ДОУ, его заместителях, </w:t>
      </w:r>
      <w:r w:rsidRPr="00FE2889">
        <w:rPr>
          <w:rFonts w:ascii="Times New Roman" w:hAnsi="Times New Roman"/>
          <w:sz w:val="24"/>
          <w:szCs w:val="24"/>
        </w:rPr>
        <w:t xml:space="preserve">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w:t>
      </w:r>
      <w:r w:rsidR="00707139">
        <w:rPr>
          <w:rFonts w:ascii="Times New Roman" w:hAnsi="Times New Roman"/>
          <w:sz w:val="24"/>
          <w:szCs w:val="24"/>
        </w:rPr>
        <w:t xml:space="preserve"> возрастных групп</w:t>
      </w:r>
      <w:r w:rsidRPr="00FE2889">
        <w:rPr>
          <w:rFonts w:ascii="Times New Roman" w:hAnsi="Times New Roman"/>
          <w:sz w:val="24"/>
          <w:szCs w:val="24"/>
        </w:rPr>
        <w:t>,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не позднее 1 июля</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sidR="00707139">
        <w:rPr>
          <w:rFonts w:ascii="Times New Roman" w:hAnsi="Times New Roman"/>
          <w:sz w:val="24"/>
          <w:szCs w:val="24"/>
        </w:rPr>
        <w:t>а ДОУ</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w:t>
      </w:r>
      <w:r w:rsidR="00707139">
        <w:rPr>
          <w:rFonts w:ascii="Times New Roman" w:hAnsi="Times New Roman"/>
          <w:sz w:val="24"/>
          <w:szCs w:val="24"/>
        </w:rPr>
        <w:t>ции (с приложениями)</w:t>
      </w:r>
      <w:proofErr w:type="gramStart"/>
      <w:r w:rsidR="00707139">
        <w:rPr>
          <w:rFonts w:ascii="Times New Roman" w:hAnsi="Times New Roman"/>
          <w:sz w:val="24"/>
          <w:szCs w:val="24"/>
        </w:rPr>
        <w:t xml:space="preserve"> </w:t>
      </w:r>
      <w:r w:rsidRPr="00FE2889">
        <w:rPr>
          <w:rFonts w:ascii="Times New Roman" w:hAnsi="Times New Roman"/>
          <w:sz w:val="24"/>
          <w:szCs w:val="24"/>
        </w:rPr>
        <w:t>;</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sidR="001B3783">
        <w:rPr>
          <w:rFonts w:ascii="Times New Roman" w:hAnsi="Times New Roman"/>
          <w:sz w:val="24"/>
          <w:szCs w:val="24"/>
          <w:lang w:eastAsia="ru-RU"/>
        </w:rPr>
        <w:t>ДОУ</w:t>
      </w:r>
      <w:proofErr w:type="gramStart"/>
      <w:r w:rsidR="001B3783">
        <w:rPr>
          <w:rFonts w:ascii="Times New Roman" w:hAnsi="Times New Roman"/>
          <w:sz w:val="24"/>
          <w:szCs w:val="24"/>
        </w:rPr>
        <w:t xml:space="preserve"> </w:t>
      </w:r>
      <w:r w:rsidRPr="00FE2889">
        <w:rPr>
          <w:rFonts w:ascii="Times New Roman" w:hAnsi="Times New Roman"/>
          <w:sz w:val="24"/>
          <w:szCs w:val="24"/>
        </w:rPr>
        <w:t>,</w:t>
      </w:r>
      <w:proofErr w:type="gramEnd"/>
      <w:r w:rsidRPr="00FE2889">
        <w:rPr>
          <w:rFonts w:ascii="Times New Roman" w:hAnsi="Times New Roman"/>
          <w:sz w:val="24"/>
          <w:szCs w:val="24"/>
        </w:rPr>
        <w:t xml:space="preserve">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sidR="00707139">
        <w:rPr>
          <w:rFonts w:ascii="Times New Roman" w:hAnsi="Times New Roman"/>
          <w:sz w:val="24"/>
          <w:szCs w:val="24"/>
        </w:rPr>
        <w:t xml:space="preserve"> ДОУ</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proofErr w:type="gramStart"/>
        <w:r w:rsidRPr="00FE2889">
          <w:rPr>
            <w:rFonts w:ascii="Times New Roman" w:hAnsi="Times New Roman"/>
            <w:sz w:val="24"/>
            <w:szCs w:val="24"/>
          </w:rPr>
          <w:t>ч</w:t>
        </w:r>
        <w:proofErr w:type="gram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w:t>
      </w:r>
      <w:r w:rsidR="00721C0D">
        <w:rPr>
          <w:rFonts w:ascii="Times New Roman" w:hAnsi="Times New Roman"/>
          <w:i/>
          <w:sz w:val="24"/>
          <w:szCs w:val="24"/>
        </w:rPr>
        <w:t xml:space="preserve"> </w:t>
      </w:r>
      <w:r w:rsidRPr="002A7ECF">
        <w:rPr>
          <w:rFonts w:ascii="Times New Roman" w:hAnsi="Times New Roman"/>
          <w:i/>
          <w:sz w:val="24"/>
          <w:szCs w:val="24"/>
        </w:rPr>
        <w:t>–</w:t>
      </w:r>
      <w:r w:rsidR="00721C0D">
        <w:rPr>
          <w:rFonts w:ascii="Times New Roman" w:hAnsi="Times New Roman"/>
          <w:i/>
          <w:sz w:val="24"/>
          <w:szCs w:val="24"/>
        </w:rPr>
        <w:t xml:space="preserve"> </w:t>
      </w:r>
      <w:r w:rsidRPr="002A7ECF">
        <w:rPr>
          <w:rFonts w:ascii="Times New Roman" w:hAnsi="Times New Roman"/>
          <w:i/>
          <w:sz w:val="24"/>
          <w:szCs w:val="24"/>
        </w:rPr>
        <w:t>при приеме по образовательным программам дошкольного образования</w:t>
      </w:r>
      <w:proofErr w:type="gramStart"/>
      <w:r>
        <w:rPr>
          <w:rFonts w:ascii="Times New Roman" w:hAnsi="Times New Roman"/>
          <w:i/>
          <w:sz w:val="24"/>
          <w:szCs w:val="24"/>
        </w:rPr>
        <w:t>;</w:t>
      </w:r>
      <w:r w:rsidR="002557B2">
        <w:rPr>
          <w:rFonts w:ascii="Times New Roman" w:hAnsi="Times New Roman"/>
          <w:i/>
          <w:sz w:val="24"/>
          <w:szCs w:val="24"/>
        </w:rPr>
        <w:t>)</w:t>
      </w:r>
      <w:proofErr w:type="gramEnd"/>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w:t>
      </w:r>
      <w:r w:rsidR="00707139">
        <w:rPr>
          <w:rFonts w:ascii="Times New Roman" w:hAnsi="Times New Roman"/>
          <w:sz w:val="24"/>
          <w:szCs w:val="24"/>
        </w:rPr>
        <w:t>ению  ДОУ</w:t>
      </w:r>
      <w:r w:rsidR="00CA1E1F" w:rsidRPr="00FE2889">
        <w:rPr>
          <w:rFonts w:ascii="Times New Roman" w:hAnsi="Times New Roman"/>
          <w:sz w:val="24"/>
          <w:szCs w:val="24"/>
        </w:rPr>
        <w:t xml:space="preserve"> и (или) размещение, опубликование которой являются обязательными в соответствии с законодательством РФ.</w:t>
      </w:r>
      <w:bookmarkStart w:id="1" w:name="Par0"/>
      <w:bookmarkEnd w:id="1"/>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FE2889"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B3783">
        <w:rPr>
          <w:rFonts w:ascii="Times New Roman" w:hAnsi="Times New Roman"/>
          <w:sz w:val="24"/>
          <w:szCs w:val="24"/>
          <w:lang w:eastAsia="ru-RU"/>
        </w:rPr>
        <w:t>ДОУ</w:t>
      </w:r>
      <w:proofErr w:type="gramStart"/>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2B5AEB" w:rsidRDefault="00CA1E1F" w:rsidP="00CF71C5">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w:t>
      </w:r>
      <w:r w:rsidR="001B3783" w:rsidRPr="001B3783">
        <w:rPr>
          <w:rFonts w:ascii="Times New Roman" w:hAnsi="Times New Roman"/>
          <w:sz w:val="24"/>
          <w:szCs w:val="24"/>
          <w:lang w:eastAsia="ru-RU"/>
        </w:rPr>
        <w:t xml:space="preserve"> </w:t>
      </w:r>
      <w:r w:rsidR="001B3783" w:rsidRPr="002B5AEB">
        <w:rPr>
          <w:rFonts w:ascii="Times New Roman" w:hAnsi="Times New Roman"/>
          <w:b/>
          <w:sz w:val="24"/>
          <w:szCs w:val="24"/>
          <w:lang w:eastAsia="ru-RU"/>
        </w:rPr>
        <w:t>ДОУ</w:t>
      </w:r>
      <w:r w:rsidRPr="002B5AEB">
        <w:rPr>
          <w:rFonts w:ascii="Times New Roman" w:hAnsi="Times New Roman"/>
          <w:b/>
          <w:bCs/>
          <w:sz w:val="24"/>
          <w:szCs w:val="24"/>
          <w:lang w:eastAsia="ru-RU"/>
        </w:rPr>
        <w:t xml:space="preserve"> </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sidR="002B5AEB">
        <w:rPr>
          <w:rFonts w:ascii="Times New Roman" w:hAnsi="Times New Roman"/>
          <w:sz w:val="24"/>
          <w:szCs w:val="24"/>
          <w:lang w:eastAsia="ru-RU"/>
        </w:rPr>
        <w:t xml:space="preserve">  ДОУ</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sidR="002B5AEB">
        <w:rPr>
          <w:rFonts w:ascii="Times New Roman" w:hAnsi="Times New Roman"/>
          <w:sz w:val="24"/>
          <w:szCs w:val="24"/>
          <w:lang w:eastAsia="ru-RU"/>
        </w:rPr>
        <w:t>ДОУ</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в текстовой и (или) табличной формах, а также в форме копий документов;</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002B5AEB">
        <w:rPr>
          <w:rFonts w:ascii="Times New Roman" w:hAnsi="Times New Roman"/>
          <w:sz w:val="24"/>
          <w:szCs w:val="24"/>
          <w:lang w:eastAsia="ru-RU"/>
        </w:rPr>
        <w:t xml:space="preserve">сайта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формируется на основе информации, предоставляемой участник</w:t>
      </w:r>
      <w:r w:rsidR="002B5AEB">
        <w:rPr>
          <w:rFonts w:ascii="Times New Roman" w:hAnsi="Times New Roman"/>
          <w:sz w:val="24"/>
          <w:szCs w:val="24"/>
          <w:lang w:eastAsia="ru-RU"/>
        </w:rPr>
        <w:t xml:space="preserve">ами образовательного процесса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002B5AEB">
        <w:rPr>
          <w:rFonts w:ascii="Times New Roman" w:hAnsi="Times New Roman"/>
          <w:sz w:val="24"/>
          <w:szCs w:val="24"/>
          <w:lang w:eastAsia="ru-RU"/>
        </w:rPr>
        <w:t xml:space="preserve">сайта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регламент</w:t>
      </w:r>
      <w:r w:rsidR="002B5AEB">
        <w:rPr>
          <w:rFonts w:ascii="Times New Roman" w:hAnsi="Times New Roman"/>
          <w:sz w:val="24"/>
          <w:szCs w:val="24"/>
          <w:lang w:eastAsia="ru-RU"/>
        </w:rPr>
        <w:t xml:space="preserve">ируется приказом руководителя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002B5AEB">
        <w:rPr>
          <w:rFonts w:ascii="Times New Roman" w:hAnsi="Times New Roman"/>
          <w:sz w:val="24"/>
          <w:szCs w:val="24"/>
          <w:lang w:eastAsia="ru-RU"/>
        </w:rPr>
        <w:t>сайта ДОУ</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proofErr w:type="gramStart"/>
      <w:r w:rsidR="002B5AEB">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002B5AEB">
        <w:rPr>
          <w:rFonts w:ascii="Times New Roman" w:hAnsi="Times New Roman"/>
          <w:sz w:val="24"/>
          <w:szCs w:val="24"/>
          <w:lang w:eastAsia="ru-RU"/>
        </w:rPr>
        <w:t xml:space="preserve">айт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размещается по адресу:</w:t>
      </w:r>
      <w:r w:rsidRPr="005C16EA">
        <w:rPr>
          <w:rFonts w:ascii="Times New Roman" w:hAnsi="Times New Roman"/>
          <w:bCs/>
          <w:sz w:val="24"/>
          <w:szCs w:val="24"/>
          <w:lang w:eastAsia="ru-RU"/>
        </w:rPr>
        <w:t xml:space="preserve"> </w:t>
      </w:r>
      <w:r>
        <w:rPr>
          <w:rFonts w:ascii="Times New Roman" w:hAnsi="Times New Roman"/>
          <w:sz w:val="24"/>
          <w:szCs w:val="24"/>
          <w:lang w:eastAsia="ru-RU"/>
        </w:rPr>
        <w:t xml:space="preserve">с </w:t>
      </w:r>
      <w:r w:rsidRPr="00760471">
        <w:rPr>
          <w:rFonts w:ascii="Times New Roman" w:hAnsi="Times New Roman"/>
          <w:color w:val="FF0000"/>
          <w:sz w:val="24"/>
          <w:szCs w:val="24"/>
          <w:lang w:eastAsia="ru-RU"/>
        </w:rPr>
        <w:t>обязательны</w:t>
      </w:r>
      <w:r>
        <w:rPr>
          <w:rFonts w:ascii="Times New Roman" w:hAnsi="Times New Roman"/>
          <w:sz w:val="24"/>
          <w:szCs w:val="24"/>
          <w:lang w:eastAsia="ru-RU"/>
        </w:rPr>
        <w:t>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и адрес электронной почты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отражаются на официальном бланке</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proofErr w:type="gramStart"/>
      <w:r w:rsidR="002B5AEB">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w:t>
      </w:r>
      <w:r w:rsidR="001B3783">
        <w:rPr>
          <w:rFonts w:ascii="Times New Roman" w:hAnsi="Times New Roman"/>
          <w:sz w:val="24"/>
          <w:szCs w:val="24"/>
          <w:lang w:eastAsia="ru-RU"/>
        </w:rPr>
        <w:t>ДОУ</w:t>
      </w:r>
      <w:proofErr w:type="gramStart"/>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r w:rsidRPr="00FE2889">
        <w:rPr>
          <w:rFonts w:ascii="Times New Roman" w:hAnsi="Times New Roman"/>
          <w:sz w:val="24"/>
          <w:szCs w:val="24"/>
          <w:lang w:eastAsia="ru-RU"/>
        </w:rPr>
        <w:t xml:space="preserve"> подлежащих размещению на </w:t>
      </w:r>
      <w:r>
        <w:rPr>
          <w:rFonts w:ascii="Times New Roman" w:hAnsi="Times New Roman"/>
          <w:sz w:val="24"/>
          <w:szCs w:val="24"/>
          <w:lang w:eastAsia="ru-RU"/>
        </w:rPr>
        <w:t xml:space="preserve">официальном </w:t>
      </w:r>
      <w:r w:rsidR="002B5AEB">
        <w:rPr>
          <w:rFonts w:ascii="Times New Roman" w:hAnsi="Times New Roman"/>
          <w:sz w:val="24"/>
          <w:szCs w:val="24"/>
          <w:lang w:eastAsia="ru-RU"/>
        </w:rPr>
        <w:t>сайте ДОУ</w:t>
      </w:r>
      <w:r w:rsidRPr="00FE2889">
        <w:rPr>
          <w:rFonts w:ascii="Times New Roman" w:hAnsi="Times New Roman"/>
          <w:sz w:val="24"/>
          <w:szCs w:val="24"/>
          <w:lang w:eastAsia="ru-RU"/>
        </w:rPr>
        <w:t>,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CA1E1F" w:rsidRPr="002B5AEB" w:rsidRDefault="00CA1E1F" w:rsidP="006F302B">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001B3783" w:rsidRPr="002B5AEB">
        <w:rPr>
          <w:rFonts w:ascii="Times New Roman" w:hAnsi="Times New Roman"/>
          <w:b/>
          <w:sz w:val="24"/>
          <w:szCs w:val="24"/>
          <w:lang w:eastAsia="ru-RU"/>
        </w:rPr>
        <w:t>ДОУ</w:t>
      </w:r>
      <w:r w:rsidR="001B3783" w:rsidRPr="002B5AEB">
        <w:rPr>
          <w:rFonts w:ascii="Times New Roman" w:hAnsi="Times New Roman"/>
          <w:b/>
          <w:bCs/>
          <w:sz w:val="24"/>
          <w:szCs w:val="24"/>
          <w:lang w:eastAsia="ru-RU"/>
        </w:rPr>
        <w:t xml:space="preserve"> </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1B3783">
        <w:rPr>
          <w:rFonts w:ascii="Times New Roman" w:hAnsi="Times New Roman"/>
          <w:sz w:val="24"/>
          <w:szCs w:val="24"/>
          <w:lang w:eastAsia="ru-RU"/>
        </w:rPr>
        <w:t>ДОУ</w:t>
      </w:r>
      <w:proofErr w:type="gramStart"/>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proofErr w:type="gramStart"/>
      <w:r w:rsidR="002B5AEB">
        <w:rPr>
          <w:rFonts w:ascii="Times New Roman" w:hAnsi="Times New Roman"/>
          <w:sz w:val="24"/>
          <w:szCs w:val="24"/>
          <w:lang w:eastAsia="ru-RU"/>
        </w:rPr>
        <w:t xml:space="preserve"> </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002B5AEB">
        <w:rPr>
          <w:rFonts w:ascii="Times New Roman" w:hAnsi="Times New Roman"/>
          <w:sz w:val="24"/>
          <w:szCs w:val="24"/>
          <w:lang w:eastAsia="ru-RU"/>
        </w:rPr>
        <w:t xml:space="preserve"> не реже 1 раза в месяц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сайта</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002B5AEB">
        <w:rPr>
          <w:rFonts w:ascii="Times New Roman" w:hAnsi="Times New Roman"/>
          <w:sz w:val="24"/>
          <w:szCs w:val="24"/>
          <w:lang w:eastAsia="ru-RU"/>
        </w:rPr>
        <w:t xml:space="preserve"> </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sidR="001B3783">
        <w:rPr>
          <w:rFonts w:ascii="Times New Roman" w:hAnsi="Times New Roman"/>
          <w:sz w:val="24"/>
          <w:szCs w:val="24"/>
          <w:lang w:eastAsia="ru-RU"/>
        </w:rPr>
        <w:t>ДОУ</w:t>
      </w:r>
      <w:proofErr w:type="gramStart"/>
      <w:r w:rsidR="001B3783" w:rsidRPr="00FE2889">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обязанности второго – в д</w:t>
      </w:r>
      <w:r w:rsidRPr="00FE2889">
        <w:rPr>
          <w:rFonts w:ascii="Times New Roman" w:hAnsi="Times New Roman"/>
          <w:sz w:val="24"/>
          <w:szCs w:val="24"/>
          <w:lang w:eastAsia="ru-RU"/>
        </w:rPr>
        <w:t xml:space="preserve">оговоре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002B5AEB">
        <w:rPr>
          <w:rFonts w:ascii="Times New Roman" w:hAnsi="Times New Roman"/>
          <w:sz w:val="24"/>
          <w:szCs w:val="24"/>
          <w:lang w:eastAsia="ru-RU"/>
        </w:rPr>
        <w:t xml:space="preserve"> </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002B5AEB">
        <w:rPr>
          <w:rFonts w:ascii="Times New Roman" w:hAnsi="Times New Roman"/>
          <w:sz w:val="24"/>
          <w:szCs w:val="24"/>
          <w:lang w:eastAsia="ru-RU"/>
        </w:rPr>
        <w:t xml:space="preserve"> </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w:t>
      </w:r>
      <w:r w:rsidR="002B5AEB">
        <w:rPr>
          <w:rFonts w:ascii="Times New Roman" w:hAnsi="Times New Roman"/>
          <w:sz w:val="24"/>
          <w:szCs w:val="24"/>
          <w:lang w:eastAsia="ru-RU"/>
        </w:rPr>
        <w:t xml:space="preserve">лагается на ответственных лиц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w:t>
      </w:r>
      <w:r w:rsidR="002B5AEB">
        <w:rPr>
          <w:rFonts w:ascii="Times New Roman" w:hAnsi="Times New Roman"/>
          <w:sz w:val="24"/>
          <w:szCs w:val="24"/>
          <w:lang w:eastAsia="ru-RU"/>
        </w:rPr>
        <w:t xml:space="preserve">онирование официального сайта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proofErr w:type="gramStart"/>
      <w:r w:rsidR="002B5AEB">
        <w:rPr>
          <w:rFonts w:ascii="Times New Roman" w:hAnsi="Times New Roman"/>
          <w:sz w:val="24"/>
          <w:szCs w:val="24"/>
          <w:lang w:eastAsia="ru-RU"/>
        </w:rPr>
        <w:t xml:space="preserve"> </w:t>
      </w:r>
      <w:r>
        <w:rPr>
          <w:rFonts w:ascii="Times New Roman" w:hAnsi="Times New Roman"/>
          <w:sz w:val="24"/>
          <w:szCs w:val="24"/>
          <w:lang w:eastAsia="ru-RU"/>
        </w:rPr>
        <w:t>,</w:t>
      </w:r>
      <w:proofErr w:type="gramEnd"/>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002B5AEB">
        <w:rPr>
          <w:rFonts w:ascii="Times New Roman" w:hAnsi="Times New Roman"/>
          <w:sz w:val="24"/>
          <w:szCs w:val="24"/>
          <w:lang w:eastAsia="ru-RU"/>
        </w:rPr>
        <w:t xml:space="preserve">сайте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002B5AEB">
        <w:rPr>
          <w:rFonts w:ascii="Times New Roman" w:hAnsi="Times New Roman"/>
          <w:sz w:val="24"/>
          <w:szCs w:val="24"/>
          <w:lang w:eastAsia="ru-RU"/>
        </w:rPr>
        <w:t xml:space="preserve">сайте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002B5AEB">
        <w:rPr>
          <w:rFonts w:ascii="Times New Roman" w:hAnsi="Times New Roman"/>
          <w:sz w:val="24"/>
          <w:szCs w:val="24"/>
          <w:lang w:eastAsia="ru-RU"/>
        </w:rPr>
        <w:t xml:space="preserve">сайте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sidRPr="00FE2889">
        <w:rPr>
          <w:rFonts w:ascii="Times New Roman" w:hAnsi="Times New Roman"/>
          <w:sz w:val="24"/>
          <w:szCs w:val="24"/>
          <w:lang w:eastAsia="ru-RU"/>
        </w:rPr>
        <w:t xml:space="preserve"> недостоверной информа</w:t>
      </w:r>
      <w:r>
        <w:rPr>
          <w:rFonts w:ascii="Times New Roman" w:hAnsi="Times New Roman"/>
          <w:sz w:val="24"/>
          <w:szCs w:val="24"/>
          <w:lang w:eastAsia="ru-RU"/>
        </w:rPr>
        <w:t>ции.</w:t>
      </w:r>
    </w:p>
    <w:p w:rsidR="00CA1E1F" w:rsidRPr="002B5AEB" w:rsidRDefault="00CA1E1F" w:rsidP="00B6520B">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2B5AEB">
        <w:rPr>
          <w:rFonts w:ascii="Times New Roman" w:hAnsi="Times New Roman"/>
          <w:b/>
          <w:bCs/>
          <w:sz w:val="24"/>
          <w:szCs w:val="24"/>
          <w:lang w:eastAsia="ru-RU"/>
        </w:rPr>
        <w:t xml:space="preserve">сайта </w:t>
      </w:r>
      <w:r w:rsidR="001B3783" w:rsidRPr="002B5AEB">
        <w:rPr>
          <w:rFonts w:ascii="Times New Roman" w:hAnsi="Times New Roman"/>
          <w:b/>
          <w:sz w:val="24"/>
          <w:szCs w:val="24"/>
          <w:lang w:eastAsia="ru-RU"/>
        </w:rPr>
        <w:t xml:space="preserve"> ДОУ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002B5AEB">
        <w:rPr>
          <w:rFonts w:ascii="Times New Roman" w:hAnsi="Times New Roman"/>
          <w:sz w:val="24"/>
          <w:szCs w:val="24"/>
          <w:lang w:eastAsia="ru-RU"/>
        </w:rPr>
        <w:t xml:space="preserve">сайта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w:t>
      </w:r>
      <w:r w:rsidR="002B5AEB">
        <w:rPr>
          <w:rFonts w:ascii="Times New Roman" w:hAnsi="Times New Roman"/>
          <w:sz w:val="24"/>
          <w:szCs w:val="24"/>
          <w:lang w:eastAsia="ru-RU"/>
        </w:rPr>
        <w:t xml:space="preserve">сно Положению об оплате труда </w:t>
      </w:r>
      <w:r w:rsidR="001B3783" w:rsidRPr="001B3783">
        <w:rPr>
          <w:rFonts w:ascii="Times New Roman" w:hAnsi="Times New Roman"/>
          <w:sz w:val="24"/>
          <w:szCs w:val="24"/>
          <w:lang w:eastAsia="ru-RU"/>
        </w:rPr>
        <w:t xml:space="preserve"> </w:t>
      </w:r>
      <w:r w:rsidR="001B3783">
        <w:rPr>
          <w:rFonts w:ascii="Times New Roman" w:hAnsi="Times New Roman"/>
          <w:sz w:val="24"/>
          <w:szCs w:val="24"/>
          <w:lang w:eastAsia="ru-RU"/>
        </w:rPr>
        <w:t>ДОУ</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1B3783">
        <w:rPr>
          <w:rFonts w:ascii="Times New Roman" w:hAnsi="Times New Roman"/>
          <w:sz w:val="24"/>
          <w:szCs w:val="24"/>
          <w:lang w:eastAsia="ru-RU"/>
        </w:rPr>
        <w:t>ДОУ</w:t>
      </w:r>
      <w:r w:rsidR="001B3783" w:rsidRPr="00FE2889">
        <w:rPr>
          <w:rFonts w:ascii="Times New Roman" w:hAnsi="Times New Roman"/>
          <w:sz w:val="24"/>
          <w:szCs w:val="24"/>
          <w:lang w:eastAsia="ru-RU"/>
        </w:rPr>
        <w:t xml:space="preserve"> </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042" w:rsidRDefault="00D81042" w:rsidP="00331DBB">
      <w:pPr>
        <w:spacing w:after="0" w:line="240" w:lineRule="auto"/>
      </w:pPr>
      <w:r>
        <w:separator/>
      </w:r>
    </w:p>
  </w:endnote>
  <w:endnote w:type="continuationSeparator" w:id="1">
    <w:p w:rsidR="00D81042" w:rsidRDefault="00D81042"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042" w:rsidRDefault="00D81042" w:rsidP="00331DBB">
      <w:pPr>
        <w:spacing w:after="0" w:line="240" w:lineRule="auto"/>
      </w:pPr>
      <w:r>
        <w:separator/>
      </w:r>
    </w:p>
  </w:footnote>
  <w:footnote w:type="continuationSeparator" w:id="1">
    <w:p w:rsidR="00D81042" w:rsidRDefault="00D81042" w:rsidP="0033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458"/>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BE2"/>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783"/>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57B2"/>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AEB"/>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4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3CF"/>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39"/>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471"/>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3BD"/>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714"/>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46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6A7"/>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46C"/>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42"/>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88A"/>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2FFA"/>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s>
</file>

<file path=word/webSettings.xml><?xml version="1.0" encoding="utf-8"?>
<w:webSettings xmlns:r="http://schemas.openxmlformats.org/officeDocument/2006/relationships" xmlns:w="http://schemas.openxmlformats.org/wordprocessingml/2006/main">
  <w:divs>
    <w:div w:id="548957309">
      <w:bodyDiv w:val="1"/>
      <w:marLeft w:val="0"/>
      <w:marRight w:val="0"/>
      <w:marTop w:val="0"/>
      <w:marBottom w:val="0"/>
      <w:divBdr>
        <w:top w:val="none" w:sz="0" w:space="0" w:color="auto"/>
        <w:left w:val="none" w:sz="0" w:space="0" w:color="auto"/>
        <w:bottom w:val="none" w:sz="0" w:space="0" w:color="auto"/>
        <w:right w:val="none" w:sz="0" w:space="0" w:color="auto"/>
      </w:divBdr>
    </w:div>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D7D12-7884-4023-8E35-26483C55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2086</Words>
  <Characters>16113</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18163</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DNA7 X86</cp:lastModifiedBy>
  <cp:revision>3</cp:revision>
  <dcterms:created xsi:type="dcterms:W3CDTF">2015-05-01T16:05:00Z</dcterms:created>
  <dcterms:modified xsi:type="dcterms:W3CDTF">2015-05-07T19:08:00Z</dcterms:modified>
</cp:coreProperties>
</file>